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C3" w:rsidRPr="003C3A53" w:rsidRDefault="00161BC3" w:rsidP="00161BC3">
      <w:pPr>
        <w:pStyle w:val="Default"/>
        <w:jc w:val="center"/>
        <w:rPr>
          <w:sz w:val="28"/>
          <w:szCs w:val="28"/>
        </w:rPr>
      </w:pPr>
      <w:r w:rsidRPr="003C3A53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5</w:t>
      </w:r>
      <w:r w:rsidRPr="003C3A53">
        <w:rPr>
          <w:rFonts w:hint="eastAsia"/>
          <w:sz w:val="28"/>
          <w:szCs w:val="28"/>
        </w:rPr>
        <w:t>年度需中检一般项目一览表</w:t>
      </w:r>
    </w:p>
    <w:p w:rsidR="00C568FE" w:rsidRPr="00161BC3" w:rsidRDefault="00C568FE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5"/>
        <w:gridCol w:w="1596"/>
        <w:gridCol w:w="1417"/>
        <w:gridCol w:w="2552"/>
      </w:tblGrid>
      <w:tr w:rsidR="00161BC3" w:rsidTr="00C206E5">
        <w:trPr>
          <w:trHeight w:val="472"/>
        </w:trPr>
        <w:tc>
          <w:tcPr>
            <w:tcW w:w="2765" w:type="dxa"/>
          </w:tcPr>
          <w:p w:rsidR="00161BC3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项目名称</w:t>
            </w:r>
          </w:p>
        </w:tc>
        <w:tc>
          <w:tcPr>
            <w:tcW w:w="1596" w:type="dxa"/>
          </w:tcPr>
          <w:p w:rsidR="00161BC3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项目批准号</w:t>
            </w:r>
          </w:p>
        </w:tc>
        <w:tc>
          <w:tcPr>
            <w:tcW w:w="1417" w:type="dxa"/>
          </w:tcPr>
          <w:p w:rsidR="00161BC3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项目负责人</w:t>
            </w:r>
          </w:p>
        </w:tc>
        <w:tc>
          <w:tcPr>
            <w:tcW w:w="2552" w:type="dxa"/>
          </w:tcPr>
          <w:p w:rsidR="00161BC3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最终成果形式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</w:tcPr>
          <w:p w:rsidR="00C568FE" w:rsidRDefault="00C568FE" w:rsidP="0019407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资产减值会计经济后果研究</w:t>
            </w:r>
          </w:p>
        </w:tc>
        <w:tc>
          <w:tcPr>
            <w:tcW w:w="1596" w:type="dxa"/>
          </w:tcPr>
          <w:p w:rsidR="00C568FE" w:rsidRDefault="00C568FE" w:rsidP="001940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13YJA630103</w:t>
            </w:r>
          </w:p>
        </w:tc>
        <w:tc>
          <w:tcPr>
            <w:tcW w:w="1417" w:type="dxa"/>
          </w:tcPr>
          <w:p w:rsidR="00C568FE" w:rsidRDefault="00C568FE" w:rsidP="0019407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吴虹雁</w:t>
            </w:r>
          </w:p>
        </w:tc>
        <w:tc>
          <w:tcPr>
            <w:tcW w:w="2552" w:type="dxa"/>
          </w:tcPr>
          <w:p w:rsidR="00C568FE" w:rsidRDefault="00C568FE" w:rsidP="0019407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研究咨询报告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  <w:tr w:rsidR="00C568FE" w:rsidTr="003F6290">
        <w:trPr>
          <w:trHeight w:val="267"/>
        </w:trPr>
        <w:tc>
          <w:tcPr>
            <w:tcW w:w="2765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城乡统筹发展中农民土地财产权的实现与利益共享机制研究</w:t>
            </w:r>
          </w:p>
        </w:tc>
        <w:tc>
          <w:tcPr>
            <w:tcW w:w="1596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13YJA630126</w:t>
            </w:r>
          </w:p>
        </w:tc>
        <w:tc>
          <w:tcPr>
            <w:tcW w:w="1417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张金明</w:t>
            </w:r>
          </w:p>
        </w:tc>
        <w:tc>
          <w:tcPr>
            <w:tcW w:w="2552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研究咨询报告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  <w:tr w:rsidR="00C568FE" w:rsidTr="003F6290">
        <w:trPr>
          <w:trHeight w:val="267"/>
        </w:trPr>
        <w:tc>
          <w:tcPr>
            <w:tcW w:w="2765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发达地区农村土地综合整治对地域性认同的影响研究</w:t>
            </w:r>
            <w:r>
              <w:rPr>
                <w:sz w:val="23"/>
                <w:szCs w:val="23"/>
              </w:rPr>
              <w:t>—</w:t>
            </w:r>
            <w:r>
              <w:rPr>
                <w:rFonts w:hint="eastAsia"/>
                <w:sz w:val="23"/>
                <w:szCs w:val="23"/>
              </w:rPr>
              <w:t>以江苏省为例</w:t>
            </w:r>
          </w:p>
        </w:tc>
        <w:tc>
          <w:tcPr>
            <w:tcW w:w="1596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13YJC630117</w:t>
            </w:r>
          </w:p>
        </w:tc>
        <w:tc>
          <w:tcPr>
            <w:tcW w:w="1417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彭建超</w:t>
            </w:r>
          </w:p>
        </w:tc>
        <w:tc>
          <w:tcPr>
            <w:tcW w:w="2552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研究咨询报告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农科类大学生创业教育模式研究</w:t>
            </w:r>
          </w:p>
        </w:tc>
        <w:tc>
          <w:tcPr>
            <w:tcW w:w="1596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13YJA880017</w:t>
            </w:r>
          </w:p>
        </w:tc>
        <w:tc>
          <w:tcPr>
            <w:tcW w:w="1417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方鹏</w:t>
            </w:r>
          </w:p>
        </w:tc>
        <w:tc>
          <w:tcPr>
            <w:tcW w:w="2552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农业文化遗产价值评价体系研究</w:t>
            </w:r>
          </w:p>
        </w:tc>
        <w:tc>
          <w:tcPr>
            <w:tcW w:w="1596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13YJC850005</w:t>
            </w:r>
          </w:p>
        </w:tc>
        <w:tc>
          <w:tcPr>
            <w:tcW w:w="1417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李明</w:t>
            </w:r>
          </w:p>
        </w:tc>
        <w:tc>
          <w:tcPr>
            <w:tcW w:w="2552" w:type="dxa"/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著作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基于部门生产流量的产业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空间模型构建与应用研究</w:t>
            </w:r>
            <w:r>
              <w:rPr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以长三角经济圈制造业为例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13YJC630081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李祥妹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电子出版物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研究咨询报告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有效需求视角下老年长期护理保险的可行性研究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13YJC630131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沈苏燕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研究咨询报告</w:t>
            </w:r>
          </w:p>
        </w:tc>
      </w:tr>
      <w:tr w:rsidR="00C568FE" w:rsidTr="003F6290">
        <w:trPr>
          <w:trHeight w:val="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新媒体时代城乡青年的社会认同及其社会影响研究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13YJC840036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王小璐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FE" w:rsidRDefault="00C568F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研究咨询报告</w:t>
            </w:r>
            <w:r>
              <w:rPr>
                <w:sz w:val="23"/>
                <w:szCs w:val="23"/>
              </w:rPr>
              <w:t xml:space="preserve">; </w:t>
            </w:r>
            <w:r>
              <w:rPr>
                <w:rFonts w:hint="eastAsia"/>
                <w:sz w:val="23"/>
                <w:szCs w:val="23"/>
              </w:rPr>
              <w:t>论文</w:t>
            </w:r>
          </w:p>
        </w:tc>
      </w:tr>
    </w:tbl>
    <w:p w:rsidR="0059590A" w:rsidRDefault="0059590A"/>
    <w:sectPr w:rsidR="0059590A" w:rsidSect="00161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E24" w:rsidRDefault="00716E24" w:rsidP="00C568FE">
      <w:r>
        <w:separator/>
      </w:r>
    </w:p>
  </w:endnote>
  <w:endnote w:type="continuationSeparator" w:id="1">
    <w:p w:rsidR="00716E24" w:rsidRDefault="00716E24" w:rsidP="00C56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E24" w:rsidRDefault="00716E24" w:rsidP="00C568FE">
      <w:r>
        <w:separator/>
      </w:r>
    </w:p>
  </w:footnote>
  <w:footnote w:type="continuationSeparator" w:id="1">
    <w:p w:rsidR="00716E24" w:rsidRDefault="00716E24" w:rsidP="00C56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BC3"/>
    <w:rsid w:val="00161BC3"/>
    <w:rsid w:val="003F6290"/>
    <w:rsid w:val="0059590A"/>
    <w:rsid w:val="005A0386"/>
    <w:rsid w:val="00716E24"/>
    <w:rsid w:val="00883FB6"/>
    <w:rsid w:val="00C206E5"/>
    <w:rsid w:val="00C5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9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1BC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56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6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6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68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2015-06-23T03:50:00Z</dcterms:created>
  <dcterms:modified xsi:type="dcterms:W3CDTF">2015-06-23T03:55:00Z</dcterms:modified>
</cp:coreProperties>
</file>