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7D31" w:rsidRPr="00F87D31">
        <w:trPr>
          <w:tblCellSpacing w:w="0" w:type="dxa"/>
          <w:jc w:val="center"/>
        </w:trPr>
        <w:tc>
          <w:tcPr>
            <w:tcW w:w="5000" w:type="pct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F87D31" w:rsidRPr="00F87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7D31" w:rsidRPr="00F87D31" w:rsidRDefault="00F87D31" w:rsidP="00F87D31">
                  <w:pPr>
                    <w:widowControl/>
                    <w:spacing w:before="100" w:beforeAutospacing="1" w:after="100" w:afterAutospacing="1"/>
                    <w:jc w:val="center"/>
                    <w:outlineLvl w:val="2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F87D31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教育部社科司关于2018年度教育部哲学社会科学研究后</w:t>
                  </w:r>
                  <w:bookmarkStart w:id="0" w:name="_GoBack"/>
                  <w:r w:rsidRPr="00F87D31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期资助项目申报工作的通知</w:t>
                  </w:r>
                  <w:bookmarkEnd w:id="0"/>
                  <w:r w:rsidRPr="00F87D31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 w:rsidRPr="00F87D31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br/>
                    <w:t> </w:t>
                  </w:r>
                </w:p>
              </w:tc>
            </w:tr>
          </w:tbl>
          <w:p w:rsidR="00F87D31" w:rsidRPr="00F87D31" w:rsidRDefault="00F87D31" w:rsidP="00F87D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D31" w:rsidRPr="00F87D31">
        <w:trPr>
          <w:tblCellSpacing w:w="0" w:type="dxa"/>
          <w:jc w:val="center"/>
        </w:trPr>
        <w:tc>
          <w:tcPr>
            <w:tcW w:w="0" w:type="auto"/>
            <w:hideMark/>
          </w:tcPr>
          <w:p w:rsidR="00F87D31" w:rsidRPr="00F87D31" w:rsidRDefault="00F87D31" w:rsidP="00F87D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7D31" w:rsidRPr="00F87D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7D31" w:rsidRPr="00F87D31" w:rsidRDefault="00F87D31" w:rsidP="00F87D3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87D31">
              <w:rPr>
                <w:rFonts w:ascii="Arial" w:eastAsia="宋体" w:hAnsi="Arial" w:cs="Arial"/>
                <w:kern w:val="0"/>
                <w:sz w:val="22"/>
              </w:rPr>
              <w:t>各省、自治区、直辖市教育厅（教委），新疆生产建设兵团教育局，有关部门（单位）教育司（局），部属各高等学校，部省合建各高等学校：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根据工作安排，现将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年度教育部哲学社会科学研究后期资助项目（以下简称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后期资助项目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）申报工作有关事项通知如下：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一、项目类别和资助额度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按照《教育部哲学社会科学研究后期资助项目实施办法（试行）》（教社科〔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2006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〕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4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号）规定，后期资助项目是教育部人文社科研究项目主要类别之一，旨在鼓励高校教师厚积薄发，加强基础研究，勇于理论创新，推出精品力作。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年度后期资助项目分为重大项目和一般项目两类：（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）重大项目是指对学术发展具有重要推动作用、可望取得重大学术价值的标志性成果，每项资助额度为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万元；（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）一般项目是指具有显著学术价值的研究成果，每项资助额度为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10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万元。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年拟立项后期资助项目（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含重大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项目、一般项目）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100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项，其中高校思想政治理论课建设的项目占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10%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二、资助范围和申报条件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资助范围：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）对学术发展具有重要推动作用的基础性研究，具有原创性的理论研究；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）具有重要学术价值和社会影响的文献研究、译著和工具书，不含论文及论文集、教材、研究报告、软件等；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）具有重要学术价值的以非纸质方式呈现的研究成果；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4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）坚持在改进中加强高校思想政治理论课建设，提高思想政治理论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课质量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和水平的重要研究成果。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申报对象和条件：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）后期资助项目的申请者必须是普通高等学校的在编教师，具有良好的政治思想素质和独立开展及组织科研工作能力，且作为项目实际主持者并担负实质性研究工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lastRenderedPageBreak/>
              <w:t>作。每个申请者只能申报一个项目。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）申报项目已完成研究任务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70%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以上，申报时须提供已完成的书稿（或非纸质成果）。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有下列情形之一的不得申报后期资助项目：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）在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研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的教育部人文社会科学研究项目（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含重大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课题攻关项目、基地重大项目、后期资助项目、一般项目）的负责人；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）得到过省部级以上（含省部级）基金项目研究经费资助或任何出版资助的成果；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）同年度以内容相同或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相近成果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申请了国家社科基金年度项目、国家自然科学基金项目、教育部人文社会科学研究各类项目以及其他国家级科研项目；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4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）申报成果为近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5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2013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日以后）答辩通过的博士学位论文或博士后出站报告；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5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）申报成果为已出版著作的修订本，或与已出版著作重复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10%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以上；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6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）申报成果存在知识产权纠纷。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三、申报办法和申报要求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教育部直属高校、部省合建高校以学校为单位，地方高校以省、自治区、直辖市教育厅（教委）为单位，其他有关部门（单位）所属高校以教育司（局）为单位（以下简称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申报单位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），集中申报，不受理个人申报。具体申报办法和程序如下：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本次项目实行限额申报。省、自治区、直辖市教育厅（教委），每单位推荐项数不超过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6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项；教育部直属高校、部省合建高校每单位推荐项数不超过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4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项；其他有关部门（单位）教育司（局）每单位推荐项数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2-4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项。各申报单位应对本单位所申报的项目进行资格审查，组织专家进行初审，并按申报程序上报。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本次项目采取网上申报方式。教育部社科司主页（</w:t>
            </w:r>
            <w:hyperlink r:id="rId4" w:history="1"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www.moe.edu.cn/s78/A13/</w:t>
              </w:r>
            </w:hyperlink>
            <w:r w:rsidRPr="00F87D31">
              <w:rPr>
                <w:rFonts w:ascii="Arial" w:eastAsia="宋体" w:hAnsi="Arial" w:cs="Arial"/>
                <w:kern w:val="0"/>
                <w:sz w:val="22"/>
              </w:rPr>
              <w:t>）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教育部人文社会科学研究管理平台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—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项目申报系统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（简称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项目申报系统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）为本次申报的唯一网络平台。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3.2018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7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25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日开始受理项目网上申报。各申报单位可登录申报系统，按申报系统提示说明及填表要求用计算机填报。（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）在线填写申报项目的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基本信息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和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经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lastRenderedPageBreak/>
              <w:t>费预算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；下载《申请书》模板，填写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申报成果介绍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和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推荐人意见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，并以附件形式上传到申报系统；学校审核通过后，系统将自动生成完整的《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年度教育部哲学社会科学研究后期资助项目申请书》（以下简称《申请书》）；（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）以附件形式上传申报成果（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PDF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版本）及相关证明材料，且不得超过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30M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4.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已开通账号的申报单位，以原有账号、密码登录系统，并及时核对单位信息；未开通账号的申报单位，请登录申报系统，登记单位信息、设定登录密码，打印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开通账号申请表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并加盖管理部门公章，传真至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010-62519525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。待审核通过后，即可登录申报系统进行操作。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有关项目申报系统的技术问题咨询电话：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010-62510667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、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 15313766307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、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15313766308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，电子信箱：</w:t>
            </w:r>
            <w:hyperlink r:id="rId5" w:history="1"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xmsb2018@sinoss.net</w:t>
              </w:r>
            </w:hyperlink>
            <w:r w:rsidRPr="00F87D31">
              <w:rPr>
                <w:rFonts w:ascii="Arial" w:eastAsia="宋体" w:hAnsi="Arial" w:cs="Arial"/>
                <w:kern w:val="0"/>
                <w:sz w:val="22"/>
              </w:rPr>
              <w:t>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5.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本次项目网络申报截止日期为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9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日，申报单位须在此之前对本单位所申报的材料进行在线审核确认，并于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9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7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日前报送以下纸质材料：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）在线打印的《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年度教育部哲学社会科学研究后期资助项目申请一览表》（以下简称《申请一览表》）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份并加盖学校公章（教育部直属高校、部省合建高校）或主管部门公章（其他高校）。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）在线打印的《申请书》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份，并加盖公章。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）申报成果及相关证明材料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套。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寄送地址：北京市朝阳区惠新东街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4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号富盛大厦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座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层，高校社会科学研究评价中心，邮编：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100029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联系人：王楠；电话：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010-58581141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、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010-58581198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；传真：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010-58556074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；电子信箱：</w:t>
            </w:r>
            <w:hyperlink r:id="rId6" w:history="1"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pingjzx@126.com</w:t>
              </w:r>
            </w:hyperlink>
            <w:r w:rsidRPr="00F87D31">
              <w:rPr>
                <w:rFonts w:ascii="Arial" w:eastAsia="宋体" w:hAnsi="Arial" w:cs="Arial"/>
                <w:kern w:val="0"/>
                <w:sz w:val="22"/>
              </w:rPr>
              <w:t>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请各单位严格按照上述时间完成申报工作，逾期不予受理。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四、其他要求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1.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各申报单位网上提交的《申请书》和签字盖章的纸质件数量与内容要确保一致，否则不予受理。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申请者应如实填报材料，凡存在弄虚作假行为的，一经查实即取消三年申请资格。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lastRenderedPageBreak/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3.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各申报单位应严格把关，确保填报信息的准确、真实，切实提高项目申报质量。如违规申报，将予以通报批评。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4.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项目实行严格规范的预决算管理。项目申请者应在资助限额内，根据实际需求准确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测算总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经费预算，合理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分配分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年度经费预算。经费预算是否合理是评审的重要内容，不切实际的预算将影响专家评审结果。年度预算执行情况是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项目结项鉴定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的重要内容，并作为后续拨款的重要依据。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5.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后期资助项目立项的最终成果，由项目负责人与高等教育出版社协商出版。受本项目资助出版、发表的所有成果须在显著位置标注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教育部哲学社会科学研究后期资助项目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字样。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附件：</w:t>
            </w:r>
            <w:hyperlink r:id="rId7" w:history="1"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1.</w:t>
              </w:r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教育部哲学社会科学研究后期资助项目实施办法（试行）</w:t>
              </w:r>
            </w:hyperlink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　　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  <w:hyperlink r:id="rId8" w:history="1"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2.2018</w:t>
              </w:r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年度教育部哲学社会科学研究后期资助项目申请书</w:t>
              </w:r>
            </w:hyperlink>
            <w:r w:rsidRPr="00F87D31">
              <w:rPr>
                <w:rFonts w:ascii="Arial" w:eastAsia="宋体" w:hAnsi="Arial" w:cs="Arial"/>
                <w:kern w:val="0"/>
                <w:sz w:val="22"/>
              </w:rPr>
              <w:t>（供参考，申请书由申报系统填写基本信息，上</w:t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>传相关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>论证内容后生成）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　　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  <w:hyperlink r:id="rId9" w:history="1"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3.2018</w:t>
              </w:r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年度教育部哲学社会科学研究后期资助项目申请一览表</w:t>
              </w:r>
            </w:hyperlink>
            <w:r w:rsidRPr="00F87D31">
              <w:rPr>
                <w:rFonts w:ascii="Arial" w:eastAsia="宋体" w:hAnsi="Arial" w:cs="Arial"/>
                <w:kern w:val="0"/>
                <w:sz w:val="22"/>
              </w:rPr>
              <w:t>（供参考，一览表由申报系统生成）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</w:r>
            <w:proofErr w:type="gramStart"/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　　　</w:t>
            </w:r>
            <w:proofErr w:type="gramEnd"/>
            <w:r w:rsidRPr="00F87D3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  <w:hyperlink r:id="rId10" w:history="1"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4.2018</w:t>
              </w:r>
              <w:r w:rsidRPr="00F87D31">
                <w:rPr>
                  <w:rFonts w:ascii="Arial" w:eastAsia="宋体" w:hAnsi="Arial" w:cs="Arial"/>
                  <w:color w:val="0000FF"/>
                  <w:kern w:val="0"/>
                  <w:sz w:val="22"/>
                  <w:u w:val="single"/>
                </w:rPr>
                <w:t>年度教育部哲学社会科学研究后期资助项目申报常见问题释疑</w:t>
              </w:r>
            </w:hyperlink>
          </w:p>
          <w:p w:rsidR="00F87D31" w:rsidRPr="00F87D31" w:rsidRDefault="00F87D31" w:rsidP="00F87D3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F87D31">
              <w:rPr>
                <w:rFonts w:ascii="Arial" w:eastAsia="宋体" w:hAnsi="Arial" w:cs="Arial"/>
                <w:kern w:val="0"/>
                <w:sz w:val="22"/>
              </w:rPr>
              <w:t> </w:t>
            </w:r>
          </w:p>
          <w:p w:rsidR="00F87D31" w:rsidRPr="00F87D31" w:rsidRDefault="00F87D31" w:rsidP="00F87D31">
            <w:pPr>
              <w:widowControl/>
              <w:spacing w:before="100" w:beforeAutospacing="1" w:after="100" w:afterAutospacing="1" w:line="384" w:lineRule="auto"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 w:rsidRPr="00F87D31">
              <w:rPr>
                <w:rFonts w:ascii="Arial" w:eastAsia="宋体" w:hAnsi="Arial" w:cs="Arial"/>
                <w:kern w:val="0"/>
                <w:sz w:val="22"/>
              </w:rPr>
              <w:t>教育部社会科学司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br/>
              <w:t>2018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年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7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月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20</w:t>
            </w:r>
            <w:r w:rsidRPr="00F87D31">
              <w:rPr>
                <w:rFonts w:ascii="Arial" w:eastAsia="宋体" w:hAnsi="Arial" w:cs="Arial"/>
                <w:kern w:val="0"/>
                <w:sz w:val="22"/>
              </w:rPr>
              <w:t>日</w:t>
            </w:r>
          </w:p>
        </w:tc>
      </w:tr>
    </w:tbl>
    <w:p w:rsidR="00EC00E0" w:rsidRPr="00F87D31" w:rsidRDefault="00EC00E0"/>
    <w:sectPr w:rsidR="00EC00E0" w:rsidRPr="00F87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31"/>
    <w:rsid w:val="00EC00E0"/>
    <w:rsid w:val="00F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B8306-E1D3-444B-A669-8E6D826E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87D3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87D3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7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oss.net/uploadfile/2018/0724/2018072409453395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noss.net/uploadfile/2018/0724/2018072409435757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gjzx@126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msb2018@sinoss.net" TargetMode="External"/><Relationship Id="rId10" Type="http://schemas.openxmlformats.org/officeDocument/2006/relationships/hyperlink" Target="https://www.sinoss.net/uploadfile/2018/0724/20180724094601388.pdf" TargetMode="External"/><Relationship Id="rId4" Type="http://schemas.openxmlformats.org/officeDocument/2006/relationships/hyperlink" Target="http://www.moe.edu.cn/s78/A13/" TargetMode="External"/><Relationship Id="rId9" Type="http://schemas.openxmlformats.org/officeDocument/2006/relationships/hyperlink" Target="https://www.sinoss.net/uploadfile/2018/0724/20180724094548465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1</cp:revision>
  <dcterms:created xsi:type="dcterms:W3CDTF">2018-07-25T06:24:00Z</dcterms:created>
  <dcterms:modified xsi:type="dcterms:W3CDTF">2018-07-25T06:24:00Z</dcterms:modified>
</cp:coreProperties>
</file>