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911685" w:rsidRPr="00911685">
        <w:trPr>
          <w:tblCellSpacing w:w="0" w:type="dxa"/>
          <w:jc w:val="center"/>
        </w:trPr>
        <w:tc>
          <w:tcPr>
            <w:tcW w:w="5000" w:type="pct"/>
            <w:vAlign w:val="bottom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75"/>
            </w:tblGrid>
            <w:tr w:rsidR="00911685" w:rsidRPr="009116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1685" w:rsidRPr="00911685" w:rsidRDefault="00911685" w:rsidP="00911685">
                  <w:pPr>
                    <w:widowControl/>
                    <w:spacing w:before="100" w:beforeAutospacing="1" w:after="100" w:afterAutospacing="1"/>
                    <w:jc w:val="center"/>
                    <w:outlineLvl w:val="2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911685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教育部社科司关于2017年度教育部哲学社会科学研究后期资助项目申报工作的通知 </w:t>
                  </w:r>
                  <w:r w:rsidRPr="00911685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br/>
                    <w:t> </w:t>
                  </w:r>
                </w:p>
              </w:tc>
            </w:tr>
          </w:tbl>
          <w:p w:rsidR="00911685" w:rsidRPr="00911685" w:rsidRDefault="00911685" w:rsidP="00911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685" w:rsidRPr="00911685">
        <w:trPr>
          <w:tblCellSpacing w:w="0" w:type="dxa"/>
          <w:jc w:val="center"/>
        </w:trPr>
        <w:tc>
          <w:tcPr>
            <w:tcW w:w="0" w:type="auto"/>
            <w:hideMark/>
          </w:tcPr>
          <w:p w:rsidR="00911685" w:rsidRPr="00911685" w:rsidRDefault="00911685" w:rsidP="009116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1685" w:rsidRPr="009116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11685" w:rsidRPr="00911685" w:rsidRDefault="00911685" w:rsidP="00911685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 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各省、自治区、直辖市教育厅（教委），新疆生产建设兵团教育局，有关部门（单位）教育司（局），部属各高等学校：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 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根据工作安排，现将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2017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年度教育部哲学社会科学研究后期资助项目（以下简称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“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后期资助项目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”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）申报工作有关事项通知如下：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一、项目类别和资助额度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2017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年度后期资助项目分为重大项目和一般项目两类：（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）重大项目是指对学术发展具有重要推动作用、可望取得重大学术价值的标志性成果，每项资助额度为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20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万元；（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）一般项目是指具有显著学术价值的研究成果，每项资助额度为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10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万元。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二、资助范围和申报条件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1.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资助范围：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）对学术发展具有重要推动作用的基础性研究、具有原创性的理论研究；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）具有重要学术价值和社会影响的文献研究、译著和工具书，不含论文及论文集、教材、研究报告、软件等；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3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）具有重要学术价值的以非纸质方式呈现的研究成果。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2.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申报对象和条件：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）后期资助项目的申请者必须是普通高等学校的在编教师，具有良好的政治思想素质和独立开展及组织科研工作能力，且作为项目实际主持者并担负实质性研究工作。每个申请者只能申报一个项目。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）后期资助项目中的重大项目申请者必须具有高级专业技术职称；一般项目申请者须具有中级以上专业技术职称（中级专业技术职称者需同时具有博士学位）。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3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）申报项目已完成研究任务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70%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以上，申报时须提供已完成的书稿（或非纸质成果）。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3.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有下列情形之一的不得申报后期资助项目：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）在</w:t>
            </w:r>
            <w:proofErr w:type="gramStart"/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研</w:t>
            </w:r>
            <w:proofErr w:type="gramEnd"/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的教育部人文社会科学研究项目（</w:t>
            </w:r>
            <w:proofErr w:type="gramStart"/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含重大</w:t>
            </w:r>
            <w:proofErr w:type="gramEnd"/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课题攻关项目、基地重大项目、后期资助项目、一般项目）的负责人；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）得到过省部级以上（含省部级）基金项目研究经费资助或任何出版资助的成果；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3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）申报成果为近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5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年（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2012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年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日以后）答辩通过的博士学位论文或博士后出站报告；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4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）申报成果为已出版著作的修订本，或与已出版著作重复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10%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以上；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5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）申报成果存在知识产权纠纷。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lastRenderedPageBreak/>
              <w:t xml:space="preserve">　　三、申报办法和申报要求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地方高校以省、自治区、直辖市教育厅（教委）为单位，教育部直属高校以学校为单位，其他有关部门（单位）所属高校以教育司（局）为单位（以下简称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“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申报单位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”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），集中申报，不受理个人申报。具体申报办法和程序如下：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1.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本次项目实行限额申报。省、自治区、直辖市教育厅（教委），每单位推荐项数不超过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6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项；教育部直属高校每单位推荐项数不超过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4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项；其他有关部门（单位）教育司（局）每单位推荐项数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2-4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项。各申报单位应对本单位所申报的项目进行资格审查，组织专家进行初审，并按申报程序上报。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2.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本次项目采取网上申报方式。中国高校人文社会科学信息网（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www.sinoss.net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）（以下简称社科网）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“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教育部人文社会科学研究管理平台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•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项目申报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”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系统（以下简称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“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申报系统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”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）为本次申报的唯一网络平台。网络申报办法及流程以该系统为准。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3.2017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年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8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22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日开始受理项目网上申报。各申报单位可登录申报系统，按申报系统提示说明及填表要求用计算机填报。（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）在线填写申报项目的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“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基本信息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”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和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“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经费预算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”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；下载《申请书》模板，填写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“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申报成果介绍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”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和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“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推荐人意见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”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，并以附件形式上传到申报系统；学校审核通过后，系统将自动生成完整的《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2017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年度教育部哲学社会科学研究后期资助项目申请书》（以下简称《申请书》）；（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）以附件形式上传申报成果（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PDF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版本）及相关证明材料。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4.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已开通账号的申报单位，以原有账号、密码登录系统，并及时核对单位信息；未开通账号的申报单位，请登录申报系统，登记单位信息、设定登录密码，打印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“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开通账号申请表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”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并加盖管理部门公章，传真至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010-62519525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。待审核通过后，即可登录申报系统进行操作。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有关项目申报系统的技术问题请咨询社科网。联系电话：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010-62510667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，手机：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15313766307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、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15313766308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，电子信箱：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xmsb2017@sinoss.net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。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5.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本次项目网络申报截止日期为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2017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年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9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22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日，申报单位须在此之前对本单位所申报的材料进行在线审核确认，并于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2017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年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9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25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日前报送以下纸质材料：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）在线打印的《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2017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年度教育部哲学社会科学研究后期资助项目申请一览表》（以下简称《申请一览表》）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份并加盖公章。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   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）在线打印的《申请书》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份，并加盖公章。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3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）申报成果及相关证明材料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套。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寄送地址：北京市朝阳区惠新东街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4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号富盛大厦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座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11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层，高校社会科学研究评价中心，邮编：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100029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。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联系人：张海泽、李建平；电话：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18210339886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、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13910069317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；传真：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010-58556074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；电子信箱：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pingjzx@126.com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请各单位严格按照上述时间完成申报工作，逾期不予受理。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四、其他要求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lastRenderedPageBreak/>
              <w:t xml:space="preserve">　　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1.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各申报单位网上提交的《申请书》和签字盖章的纸质件数量与内容要确保一致，否则不予受理。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2.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申请者应如实填报材料，凡存在弄虚作假行为的，一经查实即取消三年申请资格。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3.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各申报单位应严格把关，确保填报信息的准确、真实，切实提高项目申报质量。如违规申报，将予以通报批评。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4.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项目实行严格规范的预决算管理。项目申请者应在资助限额内，根据实际需求准确</w:t>
            </w:r>
            <w:proofErr w:type="gramStart"/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测算总</w:t>
            </w:r>
            <w:proofErr w:type="gramEnd"/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经费预算，合理</w:t>
            </w:r>
            <w:proofErr w:type="gramStart"/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分配分</w:t>
            </w:r>
            <w:proofErr w:type="gramEnd"/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年度经费预算。经费预算是否合理是评审的重要内容，不切实际的预算将影响专家评审结果。年度预算执行情况是</w:t>
            </w:r>
            <w:proofErr w:type="gramStart"/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项目结项鉴定</w:t>
            </w:r>
            <w:proofErr w:type="gramEnd"/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的重要内容，并作为后续拨款的重要依据。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5.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后期资助项目立项的最终成果，由项目负责人与高等教育出版社协商出版。受本项目资助出版、发表的所有成果须在显著位置标注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“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教育部哲学社会科学研究后期资助项目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”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字样。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附件：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1.</w:t>
            </w:r>
            <w:hyperlink r:id="rId4" w:history="1">
              <w:r w:rsidRPr="00911685">
                <w:rPr>
                  <w:rFonts w:ascii="Arial" w:eastAsia="宋体" w:hAnsi="Arial" w:cs="Arial"/>
                  <w:color w:val="0000FF"/>
                  <w:kern w:val="0"/>
                  <w:sz w:val="15"/>
                  <w:u w:val="single"/>
                </w:rPr>
                <w:t>教育部哲学社会科学研究后期资助项目实施办法（试行）</w:t>
              </w:r>
            </w:hyperlink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2.</w:t>
            </w:r>
            <w:hyperlink r:id="rId5" w:history="1">
              <w:r w:rsidRPr="00911685">
                <w:rPr>
                  <w:rFonts w:ascii="Arial" w:eastAsia="宋体" w:hAnsi="Arial" w:cs="Arial"/>
                  <w:color w:val="0000FF"/>
                  <w:kern w:val="0"/>
                  <w:sz w:val="15"/>
                  <w:u w:val="single"/>
                </w:rPr>
                <w:t>2017</w:t>
              </w:r>
              <w:r w:rsidRPr="00911685">
                <w:rPr>
                  <w:rFonts w:ascii="Arial" w:eastAsia="宋体" w:hAnsi="Arial" w:cs="Arial"/>
                  <w:color w:val="0000FF"/>
                  <w:kern w:val="0"/>
                  <w:sz w:val="15"/>
                  <w:u w:val="single"/>
                </w:rPr>
                <w:t>年度教育部哲学社会科学研究后期资助申请书</w:t>
              </w:r>
            </w:hyperlink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（供填报参考，申请书由申报系统填写基本信息，上</w:t>
            </w:r>
            <w:proofErr w:type="gramStart"/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传相关</w:t>
            </w:r>
            <w:proofErr w:type="gramEnd"/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论证内容后生成）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3.2017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年度教育部哲学社会科学研究后期资助项目申请一览表（由申报系统打印）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　　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4.</w:t>
            </w:r>
            <w:hyperlink r:id="rId6" w:history="1">
              <w:r w:rsidRPr="00911685">
                <w:rPr>
                  <w:rFonts w:ascii="Arial" w:eastAsia="宋体" w:hAnsi="Arial" w:cs="Arial"/>
                  <w:color w:val="0000FF"/>
                  <w:kern w:val="0"/>
                  <w:sz w:val="15"/>
                  <w:u w:val="single"/>
                </w:rPr>
                <w:t>2017</w:t>
              </w:r>
              <w:r w:rsidRPr="00911685">
                <w:rPr>
                  <w:rFonts w:ascii="Arial" w:eastAsia="宋体" w:hAnsi="Arial" w:cs="Arial"/>
                  <w:color w:val="0000FF"/>
                  <w:kern w:val="0"/>
                  <w:sz w:val="15"/>
                  <w:u w:val="single"/>
                </w:rPr>
                <w:t>年度教育部哲学社会科学研究后期资助项目申报常见问题释疑</w:t>
              </w:r>
            </w:hyperlink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br/>
              <w:t> 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lef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 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righ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教育部社会科学司</w:t>
            </w:r>
          </w:p>
          <w:p w:rsidR="00911685" w:rsidRPr="00911685" w:rsidRDefault="00911685" w:rsidP="00911685">
            <w:pPr>
              <w:widowControl/>
              <w:spacing w:line="384" w:lineRule="auto"/>
              <w:jc w:val="right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2017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年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7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月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31</w:t>
            </w:r>
            <w:r w:rsidRPr="00911685">
              <w:rPr>
                <w:rFonts w:ascii="Arial" w:eastAsia="宋体" w:hAnsi="Arial" w:cs="Arial"/>
                <w:kern w:val="0"/>
                <w:sz w:val="15"/>
                <w:szCs w:val="15"/>
              </w:rPr>
              <w:t>日</w:t>
            </w:r>
          </w:p>
        </w:tc>
      </w:tr>
    </w:tbl>
    <w:p w:rsidR="003A1478" w:rsidRPr="00911685" w:rsidRDefault="003A1478"/>
    <w:sectPr w:rsidR="003A1478" w:rsidRPr="00911685" w:rsidSect="003A1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1685"/>
    <w:rsid w:val="003A1478"/>
    <w:rsid w:val="0091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7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1168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11685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1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16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noss.net/uploadfile/2017/0801/20170801062934853.doc" TargetMode="External"/><Relationship Id="rId5" Type="http://schemas.openxmlformats.org/officeDocument/2006/relationships/hyperlink" Target="https://www.sinoss.net/uploadfile/2017/0801/20170801062836269.doc" TargetMode="External"/><Relationship Id="rId4" Type="http://schemas.openxmlformats.org/officeDocument/2006/relationships/hyperlink" Target="https://www.sinoss.net/2008/0918/9613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2414</Characters>
  <Application>Microsoft Office Word</Application>
  <DocSecurity>0</DocSecurity>
  <Lines>20</Lines>
  <Paragraphs>5</Paragraphs>
  <ScaleCrop>false</ScaleCrop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2017-08-03T03:05:00Z</dcterms:created>
  <dcterms:modified xsi:type="dcterms:W3CDTF">2017-08-03T03:06:00Z</dcterms:modified>
</cp:coreProperties>
</file>